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Titre"/>
        <w:jc w:val="center"/>
        <w:rPr>
          <w:color w:val="000000" w:themeColor="text1"/>
          <w:sz w:val="36"/>
          <w:szCs w:val="36"/>
          <w:u w:val="single"/>
        </w:rPr>
      </w:pPr>
      <w:bookmarkStart w:id="0" w:name="_GoBack"/>
      <w:bookmarkEnd w:id="0"/>
      <w:r>
        <w:rPr>
          <w:color w:val="000000" w:themeColor="text1"/>
          <w:sz w:val="36"/>
          <w:szCs w:val="36"/>
          <w:u w:val="single"/>
        </w:rPr>
        <w:t>Procès-verbal de l’Assemblée Générale  de l’asbl FVWB</w:t>
      </w:r>
    </w:p>
    <w:p>
      <w:pPr>
        <w:pStyle w:val="Titre"/>
        <w:jc w:val="center"/>
        <w:rPr>
          <w:color w:val="000000" w:themeColor="text1"/>
          <w:sz w:val="36"/>
          <w:szCs w:val="36"/>
          <w:u w:val="single"/>
        </w:rPr>
      </w:pPr>
      <w:r>
        <w:rPr>
          <w:color w:val="000000" w:themeColor="text1"/>
          <w:sz w:val="36"/>
          <w:szCs w:val="36"/>
          <w:u w:val="single"/>
        </w:rPr>
        <w:t xml:space="preserve"> du  DIMANCHE 17 JUIN  2018 </w:t>
      </w:r>
    </w:p>
    <w:p>
      <w:pPr>
        <w:pStyle w:val="Titre"/>
        <w:jc w:val="center"/>
        <w:rPr>
          <w:color w:val="000000" w:themeColor="text1"/>
          <w:sz w:val="36"/>
          <w:szCs w:val="36"/>
          <w:u w:val="single"/>
        </w:rPr>
      </w:pPr>
      <w:r>
        <w:rPr>
          <w:color w:val="000000" w:themeColor="text1"/>
          <w:sz w:val="36"/>
          <w:szCs w:val="36"/>
          <w:u w:val="single"/>
        </w:rPr>
        <w:t xml:space="preserve"> rue de Namur à BEEZ</w:t>
      </w:r>
    </w:p>
    <w:p>
      <w:pPr>
        <w:pStyle w:val="Titre1"/>
        <w:rPr>
          <w:rFonts w:ascii="Arial" w:hAnsi="Arial" w:cs="Arial"/>
          <w:sz w:val="22"/>
          <w:szCs w:val="22"/>
        </w:rPr>
      </w:pPr>
      <w:r>
        <w:rPr>
          <w:rFonts w:ascii="Arial" w:hAnsi="Arial" w:cs="Arial"/>
          <w:sz w:val="22"/>
          <w:szCs w:val="22"/>
        </w:rPr>
        <w:t>Présents pour les entités provinciales/régionales :</w:t>
      </w:r>
    </w:p>
    <w:p>
      <w:pPr>
        <w:pStyle w:val="Paragraphedeliste"/>
        <w:numPr>
          <w:ilvl w:val="0"/>
          <w:numId w:val="3"/>
        </w:numPr>
        <w:rPr>
          <w:rFonts w:ascii="Arial" w:hAnsi="Arial" w:cs="Arial"/>
          <w:b/>
        </w:rPr>
      </w:pPr>
      <w:r>
        <w:rPr>
          <w:rFonts w:ascii="Arial" w:hAnsi="Arial" w:cs="Arial"/>
          <w:b/>
        </w:rPr>
        <w:t xml:space="preserve">Brabant Wallon (4) : </w:t>
      </w:r>
    </w:p>
    <w:p>
      <w:pPr>
        <w:pStyle w:val="Paragraphedeliste"/>
        <w:numPr>
          <w:ilvl w:val="1"/>
          <w:numId w:val="2"/>
        </w:numPr>
        <w:rPr>
          <w:rFonts w:ascii="Arial" w:hAnsi="Arial" w:cs="Arial"/>
        </w:rPr>
      </w:pPr>
      <w:r>
        <w:rPr>
          <w:rFonts w:ascii="Arial" w:hAnsi="Arial" w:cs="Arial"/>
        </w:rPr>
        <w:t>Frederic SCHMITT</w:t>
      </w:r>
    </w:p>
    <w:p>
      <w:pPr>
        <w:pStyle w:val="Paragraphedeliste"/>
        <w:numPr>
          <w:ilvl w:val="1"/>
          <w:numId w:val="2"/>
        </w:numPr>
        <w:rPr>
          <w:rFonts w:ascii="Arial" w:hAnsi="Arial" w:cs="Arial"/>
        </w:rPr>
      </w:pPr>
      <w:r>
        <w:rPr>
          <w:rFonts w:ascii="Arial" w:hAnsi="Arial" w:cs="Arial"/>
        </w:rPr>
        <w:t>Francis OFFERMANS (procuration de MABILLE Harry)</w:t>
      </w:r>
    </w:p>
    <w:p>
      <w:pPr>
        <w:pStyle w:val="Paragraphedeliste"/>
        <w:numPr>
          <w:ilvl w:val="1"/>
          <w:numId w:val="2"/>
        </w:numPr>
        <w:rPr>
          <w:rFonts w:ascii="Arial" w:hAnsi="Arial" w:cs="Arial"/>
        </w:rPr>
      </w:pPr>
      <w:r>
        <w:rPr>
          <w:rFonts w:ascii="Arial" w:hAnsi="Arial" w:cs="Arial"/>
        </w:rPr>
        <w:t>Eric DAVAUX</w:t>
      </w:r>
    </w:p>
    <w:p>
      <w:pPr>
        <w:pStyle w:val="Paragraphedeliste"/>
        <w:numPr>
          <w:ilvl w:val="1"/>
          <w:numId w:val="2"/>
        </w:numPr>
        <w:rPr>
          <w:rFonts w:ascii="Arial" w:hAnsi="Arial" w:cs="Arial"/>
        </w:rPr>
      </w:pPr>
      <w:r>
        <w:rPr>
          <w:rFonts w:ascii="Arial" w:hAnsi="Arial" w:cs="Arial"/>
        </w:rPr>
        <w:t>Emile LORGE</w:t>
      </w:r>
    </w:p>
    <w:p>
      <w:pPr>
        <w:pStyle w:val="Paragraphedeliste"/>
        <w:numPr>
          <w:ilvl w:val="0"/>
          <w:numId w:val="3"/>
        </w:numPr>
        <w:rPr>
          <w:rFonts w:ascii="Arial" w:hAnsi="Arial" w:cs="Arial"/>
          <w:b/>
        </w:rPr>
      </w:pPr>
      <w:r>
        <w:rPr>
          <w:rFonts w:ascii="Arial" w:hAnsi="Arial" w:cs="Arial"/>
          <w:b/>
        </w:rPr>
        <w:t xml:space="preserve">Bruxelles Capitale (4) : </w:t>
      </w:r>
    </w:p>
    <w:p>
      <w:pPr>
        <w:pStyle w:val="Paragraphedeliste"/>
        <w:numPr>
          <w:ilvl w:val="1"/>
          <w:numId w:val="2"/>
        </w:numPr>
        <w:rPr>
          <w:rFonts w:ascii="Arial" w:hAnsi="Arial" w:cs="Arial"/>
        </w:rPr>
      </w:pPr>
      <w:r>
        <w:rPr>
          <w:rFonts w:ascii="Arial" w:hAnsi="Arial" w:cs="Arial"/>
        </w:rPr>
        <w:t>Jean-Luc HAUBRUGE</w:t>
      </w:r>
    </w:p>
    <w:p>
      <w:pPr>
        <w:pStyle w:val="Paragraphedeliste"/>
        <w:numPr>
          <w:ilvl w:val="1"/>
          <w:numId w:val="2"/>
        </w:numPr>
        <w:rPr>
          <w:rFonts w:ascii="Arial" w:hAnsi="Arial" w:cs="Arial"/>
        </w:rPr>
      </w:pPr>
      <w:r>
        <w:rPr>
          <w:rFonts w:ascii="Arial" w:hAnsi="Arial" w:cs="Arial"/>
        </w:rPr>
        <w:t>Philippe JANS</w:t>
      </w:r>
    </w:p>
    <w:p>
      <w:pPr>
        <w:pStyle w:val="Paragraphedeliste"/>
        <w:numPr>
          <w:ilvl w:val="1"/>
          <w:numId w:val="2"/>
        </w:numPr>
        <w:rPr>
          <w:rFonts w:ascii="Arial" w:hAnsi="Arial" w:cs="Arial"/>
        </w:rPr>
      </w:pPr>
      <w:r>
        <w:rPr>
          <w:rFonts w:ascii="Arial" w:hAnsi="Arial" w:cs="Arial"/>
        </w:rPr>
        <w:t>Marc MENASSA</w:t>
      </w:r>
    </w:p>
    <w:p>
      <w:pPr>
        <w:pStyle w:val="Paragraphedeliste"/>
        <w:numPr>
          <w:ilvl w:val="1"/>
          <w:numId w:val="2"/>
        </w:numPr>
        <w:rPr>
          <w:rFonts w:ascii="Arial" w:hAnsi="Arial" w:cs="Arial"/>
        </w:rPr>
      </w:pPr>
      <w:r>
        <w:rPr>
          <w:rFonts w:ascii="Arial" w:hAnsi="Arial" w:cs="Arial"/>
        </w:rPr>
        <w:t>Frédérick VANDENBEMDEN</w:t>
      </w:r>
    </w:p>
    <w:p>
      <w:pPr>
        <w:pStyle w:val="Paragraphedeliste"/>
        <w:numPr>
          <w:ilvl w:val="0"/>
          <w:numId w:val="3"/>
        </w:numPr>
        <w:rPr>
          <w:rFonts w:ascii="Arial" w:hAnsi="Arial" w:cs="Arial"/>
          <w:b/>
        </w:rPr>
      </w:pPr>
      <w:r>
        <w:rPr>
          <w:rFonts w:ascii="Arial" w:hAnsi="Arial" w:cs="Arial"/>
          <w:b/>
        </w:rPr>
        <w:t xml:space="preserve">Hainaut (6) : </w:t>
      </w:r>
    </w:p>
    <w:p>
      <w:pPr>
        <w:pStyle w:val="Paragraphedeliste"/>
        <w:numPr>
          <w:ilvl w:val="1"/>
          <w:numId w:val="2"/>
        </w:numPr>
        <w:rPr>
          <w:rFonts w:ascii="Arial" w:hAnsi="Arial" w:cs="Arial"/>
        </w:rPr>
      </w:pPr>
      <w:r>
        <w:rPr>
          <w:rFonts w:ascii="Arial" w:hAnsi="Arial" w:cs="Arial"/>
        </w:rPr>
        <w:t>Pierre CARLIER</w:t>
      </w:r>
    </w:p>
    <w:p>
      <w:pPr>
        <w:pStyle w:val="Paragraphedeliste"/>
        <w:numPr>
          <w:ilvl w:val="1"/>
          <w:numId w:val="2"/>
        </w:numPr>
        <w:rPr>
          <w:rFonts w:ascii="Arial" w:hAnsi="Arial" w:cs="Arial"/>
        </w:rPr>
      </w:pPr>
      <w:r>
        <w:rPr>
          <w:rFonts w:ascii="Arial" w:hAnsi="Arial" w:cs="Arial"/>
        </w:rPr>
        <w:t>Franz POTIERS</w:t>
      </w:r>
    </w:p>
    <w:p>
      <w:pPr>
        <w:pStyle w:val="Paragraphedeliste"/>
        <w:numPr>
          <w:ilvl w:val="1"/>
          <w:numId w:val="2"/>
        </w:numPr>
        <w:rPr>
          <w:rFonts w:ascii="Arial" w:hAnsi="Arial" w:cs="Arial"/>
        </w:rPr>
      </w:pPr>
      <w:r>
        <w:rPr>
          <w:rFonts w:ascii="Arial" w:hAnsi="Arial" w:cs="Arial"/>
        </w:rPr>
        <w:t>Denis VAN BEVER</w:t>
      </w:r>
    </w:p>
    <w:p>
      <w:pPr>
        <w:pStyle w:val="Paragraphedeliste"/>
        <w:numPr>
          <w:ilvl w:val="1"/>
          <w:numId w:val="2"/>
        </w:numPr>
        <w:rPr>
          <w:rFonts w:ascii="Arial" w:hAnsi="Arial" w:cs="Arial"/>
        </w:rPr>
      </w:pPr>
      <w:r>
        <w:rPr>
          <w:rFonts w:ascii="Arial" w:hAnsi="Arial" w:cs="Arial"/>
        </w:rPr>
        <w:t>Daniel VAN DAELE</w:t>
      </w:r>
    </w:p>
    <w:p>
      <w:pPr>
        <w:pStyle w:val="Paragraphedeliste"/>
        <w:numPr>
          <w:ilvl w:val="1"/>
          <w:numId w:val="2"/>
        </w:numPr>
        <w:rPr>
          <w:rFonts w:ascii="Arial" w:hAnsi="Arial" w:cs="Arial"/>
        </w:rPr>
      </w:pPr>
      <w:r>
        <w:rPr>
          <w:rFonts w:ascii="Arial" w:hAnsi="Arial" w:cs="Arial"/>
        </w:rPr>
        <w:t>Blaise PECHEUR</w:t>
      </w:r>
    </w:p>
    <w:p>
      <w:pPr>
        <w:pStyle w:val="Paragraphedeliste"/>
        <w:numPr>
          <w:ilvl w:val="1"/>
          <w:numId w:val="2"/>
        </w:numPr>
        <w:rPr>
          <w:rFonts w:ascii="Arial" w:hAnsi="Arial" w:cs="Arial"/>
        </w:rPr>
      </w:pPr>
      <w:r>
        <w:rPr>
          <w:rFonts w:ascii="Arial" w:hAnsi="Arial" w:cs="Arial"/>
        </w:rPr>
        <w:t>Yves PADUART</w:t>
      </w:r>
    </w:p>
    <w:p>
      <w:pPr>
        <w:pStyle w:val="Paragraphedeliste"/>
        <w:numPr>
          <w:ilvl w:val="0"/>
          <w:numId w:val="3"/>
        </w:numPr>
        <w:rPr>
          <w:rFonts w:ascii="Arial" w:hAnsi="Arial" w:cs="Arial"/>
          <w:b/>
        </w:rPr>
      </w:pPr>
      <w:r>
        <w:rPr>
          <w:rFonts w:ascii="Arial" w:hAnsi="Arial" w:cs="Arial"/>
          <w:b/>
        </w:rPr>
        <w:t xml:space="preserve">Liège (6) : </w:t>
      </w:r>
    </w:p>
    <w:p>
      <w:pPr>
        <w:pStyle w:val="Paragraphedeliste"/>
        <w:numPr>
          <w:ilvl w:val="1"/>
          <w:numId w:val="2"/>
        </w:numPr>
        <w:rPr>
          <w:rFonts w:ascii="Arial" w:hAnsi="Arial" w:cs="Arial"/>
          <w:lang w:val="fr-FR"/>
        </w:rPr>
      </w:pPr>
      <w:r>
        <w:rPr>
          <w:rFonts w:ascii="Arial" w:hAnsi="Arial" w:cs="Arial"/>
        </w:rPr>
        <w:t xml:space="preserve">Philippe </w:t>
      </w:r>
      <w:r>
        <w:rPr>
          <w:rFonts w:ascii="Arial" w:hAnsi="Arial" w:cs="Arial"/>
          <w:lang w:val="fr-FR"/>
        </w:rPr>
        <w:t xml:space="preserve">ACHTEN       + procuration pour Mr RUYFFELAERT </w:t>
      </w:r>
    </w:p>
    <w:p>
      <w:pPr>
        <w:pStyle w:val="Paragraphedeliste"/>
        <w:numPr>
          <w:ilvl w:val="1"/>
          <w:numId w:val="2"/>
        </w:numPr>
        <w:rPr>
          <w:rFonts w:ascii="Arial" w:hAnsi="Arial" w:cs="Arial"/>
          <w:lang w:val="fr-FR"/>
        </w:rPr>
      </w:pPr>
      <w:r>
        <w:rPr>
          <w:rFonts w:ascii="Arial" w:hAnsi="Arial" w:cs="Arial"/>
          <w:lang w:val="fr-FR"/>
        </w:rPr>
        <w:t>Pascal SCHMETS</w:t>
      </w:r>
    </w:p>
    <w:p>
      <w:pPr>
        <w:pStyle w:val="Paragraphedeliste"/>
        <w:numPr>
          <w:ilvl w:val="1"/>
          <w:numId w:val="2"/>
        </w:numPr>
        <w:rPr>
          <w:rFonts w:ascii="Arial" w:hAnsi="Arial" w:cs="Arial"/>
          <w:lang w:val="fr-FR"/>
        </w:rPr>
      </w:pPr>
      <w:r>
        <w:rPr>
          <w:rFonts w:ascii="Arial" w:hAnsi="Arial" w:cs="Arial"/>
          <w:lang w:val="fr-FR"/>
        </w:rPr>
        <w:t>Philippe GREIF (procuration de Michel CULOT)</w:t>
      </w:r>
    </w:p>
    <w:p>
      <w:pPr>
        <w:pStyle w:val="Paragraphedeliste"/>
        <w:numPr>
          <w:ilvl w:val="1"/>
          <w:numId w:val="2"/>
        </w:numPr>
        <w:rPr>
          <w:rFonts w:ascii="Arial" w:hAnsi="Arial" w:cs="Arial"/>
          <w:lang w:val="fr-FR"/>
        </w:rPr>
      </w:pPr>
      <w:r>
        <w:rPr>
          <w:rFonts w:ascii="Arial" w:hAnsi="Arial" w:cs="Arial"/>
          <w:lang w:val="fr-FR"/>
        </w:rPr>
        <w:t>Claude CORMEAU     + procuration pour CABAY Alain</w:t>
      </w:r>
    </w:p>
    <w:p>
      <w:pPr>
        <w:pStyle w:val="Paragraphedeliste"/>
        <w:numPr>
          <w:ilvl w:val="0"/>
          <w:numId w:val="3"/>
        </w:numPr>
        <w:rPr>
          <w:rFonts w:ascii="Arial" w:hAnsi="Arial" w:cs="Arial"/>
          <w:b/>
        </w:rPr>
      </w:pPr>
      <w:r>
        <w:rPr>
          <w:rFonts w:ascii="Arial" w:hAnsi="Arial" w:cs="Arial"/>
          <w:b/>
        </w:rPr>
        <w:t xml:space="preserve">Luxembourg (6) : </w:t>
      </w:r>
    </w:p>
    <w:p>
      <w:pPr>
        <w:pStyle w:val="Paragraphedeliste"/>
        <w:numPr>
          <w:ilvl w:val="1"/>
          <w:numId w:val="2"/>
        </w:numPr>
        <w:rPr>
          <w:rFonts w:ascii="Arial" w:hAnsi="Arial" w:cs="Arial"/>
        </w:rPr>
      </w:pPr>
      <w:r>
        <w:rPr>
          <w:rFonts w:ascii="Arial" w:hAnsi="Arial" w:cs="Arial"/>
        </w:rPr>
        <w:t>Michel FORGET         + procuration pour BURTON Guy</w:t>
      </w:r>
    </w:p>
    <w:p>
      <w:pPr>
        <w:pStyle w:val="Paragraphedeliste"/>
        <w:numPr>
          <w:ilvl w:val="1"/>
          <w:numId w:val="2"/>
        </w:numPr>
        <w:rPr>
          <w:rFonts w:ascii="Arial" w:hAnsi="Arial" w:cs="Arial"/>
        </w:rPr>
      </w:pPr>
      <w:r>
        <w:rPr>
          <w:rFonts w:ascii="Arial" w:hAnsi="Arial" w:cs="Arial"/>
        </w:rPr>
        <w:t>Bernard VALENTIN    + procuration pour GRUSELIN Roger</w:t>
      </w:r>
    </w:p>
    <w:p>
      <w:pPr>
        <w:pStyle w:val="Paragraphedeliste"/>
        <w:numPr>
          <w:ilvl w:val="1"/>
          <w:numId w:val="2"/>
        </w:numPr>
        <w:rPr>
          <w:rFonts w:ascii="Arial" w:hAnsi="Arial" w:cs="Arial"/>
        </w:rPr>
      </w:pPr>
      <w:r>
        <w:rPr>
          <w:rFonts w:ascii="Arial" w:hAnsi="Arial" w:cs="Arial"/>
        </w:rPr>
        <w:t>Jean-Louis MASSART</w:t>
      </w:r>
    </w:p>
    <w:p>
      <w:pPr>
        <w:pStyle w:val="Paragraphedeliste"/>
        <w:numPr>
          <w:ilvl w:val="1"/>
          <w:numId w:val="2"/>
        </w:numPr>
        <w:rPr>
          <w:rFonts w:ascii="Arial" w:hAnsi="Arial" w:cs="Arial"/>
        </w:rPr>
      </w:pPr>
      <w:r>
        <w:rPr>
          <w:rFonts w:ascii="Arial" w:hAnsi="Arial" w:cs="Arial"/>
        </w:rPr>
        <w:t>Anne-Marie HABETS</w:t>
      </w:r>
    </w:p>
    <w:p>
      <w:pPr>
        <w:pStyle w:val="Paragraphedeliste"/>
        <w:numPr>
          <w:ilvl w:val="0"/>
          <w:numId w:val="3"/>
        </w:numPr>
        <w:rPr>
          <w:rFonts w:ascii="Arial" w:hAnsi="Arial" w:cs="Arial"/>
          <w:b/>
        </w:rPr>
      </w:pPr>
      <w:r>
        <w:rPr>
          <w:rFonts w:ascii="Arial" w:hAnsi="Arial" w:cs="Arial"/>
          <w:b/>
        </w:rPr>
        <w:t xml:space="preserve">Namur (6) : </w:t>
      </w:r>
    </w:p>
    <w:p>
      <w:pPr>
        <w:pStyle w:val="Paragraphedeliste"/>
        <w:numPr>
          <w:ilvl w:val="1"/>
          <w:numId w:val="2"/>
        </w:numPr>
        <w:rPr>
          <w:rFonts w:ascii="Arial" w:hAnsi="Arial" w:cs="Arial"/>
        </w:rPr>
      </w:pPr>
      <w:r>
        <w:rPr>
          <w:rFonts w:ascii="Arial" w:hAnsi="Arial" w:cs="Arial"/>
        </w:rPr>
        <w:t>Benoit YERNAUX</w:t>
      </w:r>
    </w:p>
    <w:p>
      <w:pPr>
        <w:pStyle w:val="Paragraphedeliste"/>
        <w:numPr>
          <w:ilvl w:val="1"/>
          <w:numId w:val="2"/>
        </w:numPr>
        <w:rPr>
          <w:rFonts w:ascii="Arial" w:hAnsi="Arial" w:cs="Arial"/>
        </w:rPr>
      </w:pPr>
      <w:r>
        <w:rPr>
          <w:rFonts w:ascii="Arial" w:hAnsi="Arial" w:cs="Arial"/>
        </w:rPr>
        <w:t>Thierry BIRON</w:t>
      </w:r>
    </w:p>
    <w:p>
      <w:pPr>
        <w:pStyle w:val="Paragraphedeliste"/>
        <w:numPr>
          <w:ilvl w:val="1"/>
          <w:numId w:val="2"/>
        </w:numPr>
        <w:rPr>
          <w:rFonts w:ascii="Arial" w:hAnsi="Arial" w:cs="Arial"/>
        </w:rPr>
      </w:pPr>
      <w:r>
        <w:rPr>
          <w:rFonts w:ascii="Arial" w:hAnsi="Arial" w:cs="Arial"/>
        </w:rPr>
        <w:t>Fabrice FOSSEPRE</w:t>
      </w:r>
    </w:p>
    <w:p>
      <w:pPr>
        <w:pStyle w:val="Paragraphedeliste"/>
        <w:numPr>
          <w:ilvl w:val="1"/>
          <w:numId w:val="2"/>
        </w:numPr>
        <w:rPr>
          <w:rFonts w:ascii="Arial" w:hAnsi="Arial" w:cs="Arial"/>
        </w:rPr>
      </w:pPr>
      <w:r>
        <w:rPr>
          <w:rFonts w:ascii="Arial" w:hAnsi="Arial" w:cs="Arial"/>
        </w:rPr>
        <w:t>Corine LECOMTE</w:t>
      </w:r>
    </w:p>
    <w:p>
      <w:pPr>
        <w:pStyle w:val="Paragraphedeliste"/>
        <w:numPr>
          <w:ilvl w:val="1"/>
          <w:numId w:val="2"/>
        </w:numPr>
        <w:rPr>
          <w:rFonts w:ascii="Arial" w:hAnsi="Arial" w:cs="Arial"/>
        </w:rPr>
      </w:pPr>
      <w:r>
        <w:rPr>
          <w:rFonts w:ascii="Arial" w:hAnsi="Arial" w:cs="Arial"/>
        </w:rPr>
        <w:t>Mathieu DIDEMBOURG</w:t>
      </w:r>
    </w:p>
    <w:p>
      <w:pPr>
        <w:pStyle w:val="Paragraphedeliste"/>
        <w:numPr>
          <w:ilvl w:val="1"/>
          <w:numId w:val="2"/>
        </w:numPr>
        <w:rPr>
          <w:rFonts w:ascii="Arial" w:hAnsi="Arial" w:cs="Arial"/>
        </w:rPr>
      </w:pPr>
      <w:r>
        <w:rPr>
          <w:rFonts w:ascii="Arial" w:hAnsi="Arial" w:cs="Arial"/>
        </w:rPr>
        <w:t>Bernard DEWILDE</w:t>
      </w:r>
    </w:p>
    <w:p>
      <w:pPr>
        <w:pStyle w:val="Paragraphedeliste"/>
        <w:numPr>
          <w:ilvl w:val="0"/>
          <w:numId w:val="3"/>
        </w:numPr>
        <w:rPr>
          <w:rFonts w:ascii="Arial" w:hAnsi="Arial" w:cs="Arial"/>
          <w:b/>
        </w:rPr>
      </w:pPr>
      <w:r>
        <w:rPr>
          <w:rFonts w:ascii="Arial" w:hAnsi="Arial" w:cs="Arial"/>
          <w:b/>
        </w:rPr>
        <w:t xml:space="preserve">RVV (2) : </w:t>
      </w:r>
    </w:p>
    <w:p>
      <w:pPr>
        <w:pStyle w:val="Paragraphedeliste"/>
        <w:numPr>
          <w:ilvl w:val="1"/>
          <w:numId w:val="2"/>
        </w:numPr>
        <w:rPr>
          <w:rFonts w:ascii="Arial" w:hAnsi="Arial" w:cs="Arial"/>
        </w:rPr>
      </w:pPr>
      <w:r>
        <w:rPr>
          <w:rFonts w:ascii="Arial" w:hAnsi="Arial" w:cs="Arial"/>
        </w:rPr>
        <w:t>Dominique RETERRE</w:t>
      </w:r>
    </w:p>
    <w:p>
      <w:pPr>
        <w:pStyle w:val="Paragraphedeliste"/>
        <w:numPr>
          <w:ilvl w:val="1"/>
          <w:numId w:val="2"/>
        </w:numPr>
        <w:rPr>
          <w:rFonts w:ascii="Arial" w:hAnsi="Arial" w:cs="Arial"/>
        </w:rPr>
      </w:pPr>
      <w:r>
        <w:rPr>
          <w:rFonts w:ascii="Arial" w:hAnsi="Arial" w:cs="Arial"/>
        </w:rPr>
        <w:t>Gaby SOIRON</w:t>
      </w:r>
    </w:p>
    <w:p>
      <w:pPr>
        <w:pStyle w:val="Paragraphedeliste"/>
        <w:numPr>
          <w:ilvl w:val="0"/>
          <w:numId w:val="3"/>
        </w:numPr>
        <w:rPr>
          <w:rFonts w:ascii="Arial" w:hAnsi="Arial" w:cs="Arial"/>
          <w:b/>
        </w:rPr>
      </w:pPr>
      <w:r>
        <w:rPr>
          <w:rFonts w:ascii="Arial" w:hAnsi="Arial" w:cs="Arial"/>
          <w:b/>
        </w:rPr>
        <w:t>Total : 34 voix</w:t>
      </w:r>
    </w:p>
    <w:p>
      <w:pPr>
        <w:pStyle w:val="Paragraphedeliste"/>
        <w:numPr>
          <w:ilvl w:val="0"/>
          <w:numId w:val="3"/>
        </w:numPr>
        <w:rPr>
          <w:rFonts w:ascii="Arial" w:hAnsi="Arial" w:cs="Arial"/>
          <w:sz w:val="20"/>
          <w:szCs w:val="20"/>
        </w:rPr>
      </w:pPr>
      <w:r>
        <w:rPr>
          <w:rFonts w:ascii="Arial" w:hAnsi="Arial" w:cs="Arial"/>
        </w:rPr>
        <w:t>Olivier Dulon, président de la FVWB préside la séance</w:t>
      </w:r>
      <w:r>
        <w:rPr>
          <w:rFonts w:ascii="Arial" w:hAnsi="Arial" w:cs="Arial"/>
          <w:sz w:val="20"/>
          <w:szCs w:val="20"/>
        </w:rPr>
        <w:t>.</w:t>
      </w:r>
    </w:p>
    <w:p>
      <w:pPr>
        <w:rPr>
          <w:rFonts w:ascii="Arial" w:hAnsi="Arial" w:cs="Arial"/>
          <w:sz w:val="20"/>
          <w:szCs w:val="20"/>
        </w:rPr>
      </w:pPr>
    </w:p>
    <w:p>
      <w:pPr>
        <w:pStyle w:val="Paragraphedeliste"/>
        <w:numPr>
          <w:ilvl w:val="0"/>
          <w:numId w:val="1"/>
        </w:numPr>
        <w:rPr>
          <w:rFonts w:ascii="Arial" w:hAnsi="Arial" w:cs="Arial"/>
          <w:b/>
          <w:sz w:val="28"/>
          <w:szCs w:val="28"/>
          <w:u w:val="single"/>
        </w:rPr>
      </w:pPr>
      <w:r>
        <w:rPr>
          <w:rFonts w:ascii="Arial" w:hAnsi="Arial" w:cs="Arial"/>
          <w:b/>
          <w:sz w:val="28"/>
          <w:szCs w:val="28"/>
          <w:u w:val="single"/>
        </w:rPr>
        <w:t>Accueil des membres.</w:t>
      </w:r>
    </w:p>
    <w:p>
      <w:pPr>
        <w:ind w:left="720"/>
        <w:contextualSpacing/>
        <w:rPr>
          <w:rFonts w:ascii="Arial" w:eastAsia="Calibri" w:hAnsi="Arial" w:cs="Arial"/>
          <w:sz w:val="28"/>
          <w:szCs w:val="28"/>
        </w:rPr>
      </w:pPr>
      <w:r>
        <w:rPr>
          <w:rFonts w:ascii="Arial" w:eastAsia="Calibri" w:hAnsi="Arial" w:cs="Arial"/>
          <w:sz w:val="28"/>
          <w:szCs w:val="28"/>
        </w:rPr>
        <w:t>A.M HABETS procède au décompte des voix :</w:t>
      </w:r>
    </w:p>
    <w:p>
      <w:pPr>
        <w:ind w:left="720"/>
        <w:contextualSpacing/>
        <w:rPr>
          <w:rFonts w:ascii="Arial" w:eastAsia="Calibri" w:hAnsi="Arial" w:cs="Arial"/>
          <w:sz w:val="28"/>
          <w:szCs w:val="28"/>
        </w:rPr>
      </w:pPr>
      <w:r>
        <w:rPr>
          <w:rFonts w:ascii="Arial" w:eastAsia="Calibri" w:hAnsi="Arial" w:cs="Arial"/>
          <w:sz w:val="28"/>
          <w:szCs w:val="28"/>
        </w:rPr>
        <w:t xml:space="preserve">  </w:t>
      </w:r>
      <w:r>
        <w:rPr>
          <w:rFonts w:ascii="Arial" w:eastAsia="Calibri" w:hAnsi="Arial" w:cs="Arial"/>
          <w:sz w:val="28"/>
          <w:szCs w:val="28"/>
        </w:rPr>
        <w:tab/>
      </w:r>
    </w:p>
    <w:p>
      <w:pPr>
        <w:ind w:left="720"/>
        <w:contextualSpacing/>
        <w:rPr>
          <w:rFonts w:ascii="Arial" w:eastAsia="Calibri" w:hAnsi="Arial" w:cs="Arial"/>
          <w:sz w:val="28"/>
          <w:szCs w:val="28"/>
        </w:rPr>
      </w:pPr>
      <w:r>
        <w:rPr>
          <w:rFonts w:ascii="Arial" w:eastAsia="Calibri" w:hAnsi="Arial" w:cs="Arial"/>
          <w:b/>
          <w:sz w:val="28"/>
          <w:szCs w:val="28"/>
          <w:u w:val="single"/>
        </w:rPr>
        <w:t>Total  de 34 voix</w:t>
      </w:r>
      <w:r>
        <w:rPr>
          <w:rFonts w:ascii="Arial" w:eastAsia="Calibri" w:hAnsi="Arial" w:cs="Arial"/>
          <w:sz w:val="28"/>
          <w:szCs w:val="28"/>
        </w:rPr>
        <w:t>.</w:t>
      </w:r>
    </w:p>
    <w:p>
      <w:pPr>
        <w:ind w:left="720"/>
        <w:contextualSpacing/>
        <w:rPr>
          <w:rFonts w:ascii="Arial" w:eastAsia="Calibri" w:hAnsi="Arial" w:cs="Arial"/>
          <w:sz w:val="28"/>
          <w:szCs w:val="28"/>
        </w:rPr>
      </w:pPr>
    </w:p>
    <w:p>
      <w:pPr>
        <w:ind w:left="720"/>
        <w:contextualSpacing/>
        <w:rPr>
          <w:rFonts w:ascii="Arial" w:eastAsia="Calibri" w:hAnsi="Arial" w:cs="Arial"/>
          <w:sz w:val="28"/>
          <w:szCs w:val="28"/>
        </w:rPr>
      </w:pPr>
    </w:p>
    <w:p>
      <w:pPr>
        <w:numPr>
          <w:ilvl w:val="0"/>
          <w:numId w:val="6"/>
        </w:numPr>
        <w:contextualSpacing/>
        <w:rPr>
          <w:rFonts w:ascii="Arial" w:eastAsia="Calibri" w:hAnsi="Arial" w:cs="Arial"/>
          <w:b/>
          <w:sz w:val="24"/>
          <w:szCs w:val="24"/>
        </w:rPr>
      </w:pPr>
      <w:r>
        <w:rPr>
          <w:rFonts w:ascii="Arial" w:eastAsia="Calibri" w:hAnsi="Arial" w:cs="Arial"/>
          <w:b/>
          <w:sz w:val="24"/>
          <w:szCs w:val="24"/>
        </w:rPr>
        <w:t>Allocution du Président.</w:t>
      </w:r>
    </w:p>
    <w:p>
      <w:pPr>
        <w:ind w:left="720"/>
        <w:contextualSpacing/>
        <w:rPr>
          <w:rFonts w:ascii="Arial" w:eastAsia="Calibri" w:hAnsi="Arial" w:cs="Arial"/>
          <w:b/>
          <w:sz w:val="24"/>
          <w:szCs w:val="24"/>
        </w:rPr>
      </w:pPr>
    </w:p>
    <w:p>
      <w:pPr>
        <w:ind w:left="720"/>
        <w:contextualSpacing/>
        <w:rPr>
          <w:rFonts w:ascii="Arial" w:eastAsia="Calibri" w:hAnsi="Arial" w:cs="Arial"/>
          <w:sz w:val="24"/>
          <w:szCs w:val="24"/>
        </w:rPr>
      </w:pPr>
      <w:r>
        <w:rPr>
          <w:rFonts w:ascii="Arial" w:eastAsia="Calibri" w:hAnsi="Arial" w:cs="Arial"/>
          <w:sz w:val="24"/>
          <w:szCs w:val="24"/>
        </w:rPr>
        <w:t>O. DULON souhaite la bienvenue à tous les membres présents en signalant que cette AG est le prolongement de l’AG extraordinaire du 14 avril dernier au cours de laquelle le R.O.I a été modifié pour être mis  en conformité avec les nouveaux statuts.</w:t>
      </w:r>
    </w:p>
    <w:p>
      <w:pPr>
        <w:ind w:left="720"/>
        <w:contextualSpacing/>
        <w:rPr>
          <w:rFonts w:ascii="Arial" w:eastAsia="Calibri" w:hAnsi="Arial" w:cs="Arial"/>
          <w:sz w:val="24"/>
          <w:szCs w:val="24"/>
        </w:rPr>
      </w:pPr>
    </w:p>
    <w:p>
      <w:pPr>
        <w:ind w:left="720"/>
        <w:contextualSpacing/>
        <w:rPr>
          <w:rFonts w:ascii="Arial" w:eastAsia="Calibri" w:hAnsi="Arial" w:cs="Arial"/>
          <w:sz w:val="24"/>
          <w:szCs w:val="24"/>
        </w:rPr>
      </w:pPr>
      <w:r>
        <w:rPr>
          <w:rFonts w:ascii="Arial" w:eastAsia="Calibri" w:hAnsi="Arial" w:cs="Arial"/>
          <w:sz w:val="24"/>
          <w:szCs w:val="24"/>
        </w:rPr>
        <w:t xml:space="preserve">Il prévient aussi l’assemblée que M. CLOES viendra expliquer sa méthode de travail et la mise en place de tout ce qui concerne la formation des cadres et des entraineurs suite à des remarques et plaintes reçues par la fédération à ce sujet. </w:t>
      </w:r>
    </w:p>
    <w:p>
      <w:pPr>
        <w:ind w:left="720"/>
        <w:contextualSpacing/>
        <w:rPr>
          <w:rFonts w:ascii="Arial" w:eastAsia="Calibri" w:hAnsi="Arial" w:cs="Arial"/>
          <w:sz w:val="24"/>
          <w:szCs w:val="24"/>
        </w:rPr>
      </w:pPr>
      <w:r>
        <w:rPr>
          <w:rFonts w:ascii="Arial" w:eastAsia="Calibri" w:hAnsi="Arial" w:cs="Arial"/>
          <w:sz w:val="24"/>
          <w:szCs w:val="24"/>
        </w:rPr>
        <w:t xml:space="preserve"> Présence de Mr DUBRU ainsi que d’autres affiliés entraineurs.</w:t>
      </w:r>
    </w:p>
    <w:p>
      <w:pPr>
        <w:ind w:left="720"/>
        <w:contextualSpacing/>
        <w:rPr>
          <w:rFonts w:ascii="Arial" w:eastAsia="Calibri" w:hAnsi="Arial" w:cs="Arial"/>
          <w:sz w:val="24"/>
          <w:szCs w:val="24"/>
        </w:rPr>
      </w:pPr>
    </w:p>
    <w:p>
      <w:pPr>
        <w:ind w:left="720"/>
        <w:contextualSpacing/>
        <w:rPr>
          <w:rFonts w:ascii="Arial" w:eastAsia="Calibri" w:hAnsi="Arial" w:cs="Arial"/>
          <w:sz w:val="24"/>
          <w:szCs w:val="24"/>
        </w:rPr>
      </w:pPr>
      <w:r>
        <w:rPr>
          <w:rFonts w:ascii="Arial" w:eastAsia="Calibri" w:hAnsi="Arial" w:cs="Arial"/>
          <w:sz w:val="24"/>
          <w:szCs w:val="24"/>
        </w:rPr>
        <w:t xml:space="preserve">Intervention de Mr. JANS qui demande : </w:t>
      </w:r>
    </w:p>
    <w:p>
      <w:pPr>
        <w:ind w:left="720"/>
        <w:contextualSpacing/>
        <w:rPr>
          <w:rFonts w:ascii="Arial" w:eastAsia="Calibri" w:hAnsi="Arial" w:cs="Arial"/>
          <w:sz w:val="24"/>
          <w:szCs w:val="24"/>
        </w:rPr>
      </w:pPr>
      <w:r>
        <w:rPr>
          <w:rFonts w:ascii="Arial" w:eastAsia="Calibri" w:hAnsi="Arial" w:cs="Arial"/>
          <w:sz w:val="24"/>
          <w:szCs w:val="24"/>
        </w:rPr>
        <w:t xml:space="preserve">«  </w:t>
      </w:r>
      <w:r>
        <w:rPr>
          <w:rFonts w:ascii="Arial" w:eastAsia="Calibri" w:hAnsi="Arial" w:cs="Arial"/>
          <w:b/>
          <w:sz w:val="24"/>
          <w:szCs w:val="24"/>
        </w:rPr>
        <w:t>quel ROI est d’application en ce moment ?</w:t>
      </w:r>
      <w:r>
        <w:rPr>
          <w:rFonts w:ascii="Arial" w:eastAsia="Calibri" w:hAnsi="Arial" w:cs="Arial"/>
          <w:sz w:val="24"/>
          <w:szCs w:val="24"/>
        </w:rPr>
        <w:t> »</w:t>
      </w:r>
    </w:p>
    <w:p>
      <w:pPr>
        <w:ind w:left="720"/>
        <w:contextualSpacing/>
        <w:rPr>
          <w:rFonts w:ascii="Arial" w:eastAsia="Calibri" w:hAnsi="Arial" w:cs="Arial"/>
          <w:sz w:val="24"/>
          <w:szCs w:val="24"/>
        </w:rPr>
      </w:pPr>
      <w:r>
        <w:rPr>
          <w:rFonts w:ascii="Arial" w:eastAsia="Calibri" w:hAnsi="Arial" w:cs="Arial"/>
          <w:sz w:val="24"/>
          <w:szCs w:val="24"/>
        </w:rPr>
        <w:t>Mr DULON répond qu’il s’agit du ROI voté lors de l’AG du 14 avril dernier.</w:t>
      </w:r>
    </w:p>
    <w:p>
      <w:pPr>
        <w:ind w:left="720"/>
        <w:contextualSpacing/>
        <w:rPr>
          <w:rFonts w:ascii="Arial" w:eastAsia="Calibri" w:hAnsi="Arial" w:cs="Arial"/>
          <w:sz w:val="24"/>
          <w:szCs w:val="24"/>
        </w:rPr>
      </w:pPr>
      <w:r>
        <w:rPr>
          <w:rFonts w:ascii="Arial" w:eastAsia="Calibri" w:hAnsi="Arial" w:cs="Arial"/>
          <w:sz w:val="24"/>
          <w:szCs w:val="24"/>
        </w:rPr>
        <w:t>Mr JANS conteste cette réponde en argumentant le fait qu’il a fait plusieurs demandes -  par mails envoyés au président -  concernant la date d’entrée en vigueur du ROI et sur d’autres problèmes rencontrés dans ce ROI ( suppression de certains textes comme la notion de méfiance) .Il dit n’avoir  pas reçu de réponse à ces demandes et estime  que la manière de faire n’est pas fair-play car  certains textes sont passés «  en force ».</w:t>
      </w:r>
    </w:p>
    <w:p>
      <w:pPr>
        <w:ind w:left="720"/>
        <w:contextualSpacing/>
        <w:rPr>
          <w:rFonts w:ascii="Arial" w:eastAsia="Calibri" w:hAnsi="Arial" w:cs="Arial"/>
          <w:sz w:val="24"/>
          <w:szCs w:val="24"/>
        </w:rPr>
      </w:pPr>
      <w:r>
        <w:rPr>
          <w:rFonts w:ascii="Arial" w:eastAsia="Calibri" w:hAnsi="Arial" w:cs="Arial"/>
          <w:sz w:val="24"/>
          <w:szCs w:val="24"/>
        </w:rPr>
        <w:t xml:space="preserve">Mr DULON conteste ces dires et amène la preuve qu’il a bien répondu à Mr JANS en lisant un mail du 17 mai dans lequel Mr JANS disait : «  </w:t>
      </w:r>
      <w:r>
        <w:rPr>
          <w:rFonts w:ascii="Arial" w:eastAsia="Calibri" w:hAnsi="Arial" w:cs="Arial"/>
          <w:b/>
          <w:i/>
          <w:sz w:val="24"/>
          <w:szCs w:val="24"/>
        </w:rPr>
        <w:t>Merci pour votre réponse et désolé pour le sarcasme qui a finalement amené aux réponses que je voulais</w:t>
      </w:r>
      <w:r>
        <w:rPr>
          <w:rFonts w:ascii="Arial" w:eastAsia="Calibri" w:hAnsi="Arial" w:cs="Arial"/>
          <w:sz w:val="24"/>
          <w:szCs w:val="24"/>
        </w:rPr>
        <w:t> ».</w:t>
      </w:r>
    </w:p>
    <w:p>
      <w:pPr>
        <w:ind w:left="720"/>
        <w:contextualSpacing/>
        <w:rPr>
          <w:rFonts w:ascii="Arial" w:eastAsia="Calibri" w:hAnsi="Arial" w:cs="Arial"/>
          <w:sz w:val="24"/>
          <w:szCs w:val="24"/>
        </w:rPr>
      </w:pPr>
      <w:r>
        <w:rPr>
          <w:rFonts w:ascii="Arial" w:eastAsia="Calibri" w:hAnsi="Arial" w:cs="Arial"/>
          <w:sz w:val="24"/>
          <w:szCs w:val="24"/>
        </w:rPr>
        <w:t>Mr. VAN BEVER intervient en trouvant dommage que certaines personnes remettent en question le vote du ROI qui a bien eu lieu lors de la dernière AG. Il se pose la question de savoir si cette AG a  bien lieu de se poursuivre dès le moment où certains contestent la validité des textes  présentés.</w:t>
      </w:r>
    </w:p>
    <w:p>
      <w:pPr>
        <w:ind w:left="720"/>
        <w:contextualSpacing/>
        <w:rPr>
          <w:rFonts w:ascii="Arial" w:eastAsia="Calibri" w:hAnsi="Arial" w:cs="Arial"/>
          <w:sz w:val="24"/>
          <w:szCs w:val="24"/>
        </w:rPr>
      </w:pPr>
      <w:r>
        <w:rPr>
          <w:rFonts w:ascii="Arial" w:eastAsia="Calibri" w:hAnsi="Arial" w:cs="Arial"/>
          <w:sz w:val="24"/>
          <w:szCs w:val="24"/>
        </w:rPr>
        <w:t>Pour clore le débat, Mr DULON propose que l’assemblée se positionne à ce sujet en votant sur la validité des textes du ROI présentés suite à la dernière A.G.</w:t>
      </w:r>
    </w:p>
    <w:p>
      <w:pPr>
        <w:ind w:left="720"/>
        <w:contextualSpacing/>
        <w:rPr>
          <w:rFonts w:ascii="Arial" w:eastAsia="Calibri" w:hAnsi="Arial" w:cs="Arial"/>
          <w:sz w:val="24"/>
          <w:szCs w:val="24"/>
        </w:rPr>
      </w:pPr>
      <w:r>
        <w:rPr>
          <w:rFonts w:ascii="Arial" w:eastAsia="Calibri" w:hAnsi="Arial" w:cs="Arial"/>
          <w:sz w:val="24"/>
          <w:szCs w:val="24"/>
        </w:rPr>
        <w:t>A l’unanimité des membres présents (34 OUI) le ROI voté est d’application ;  l’AG du jour peut donc se poursuivre.</w:t>
      </w:r>
    </w:p>
    <w:p>
      <w:pPr>
        <w:ind w:left="720"/>
        <w:contextualSpacing/>
        <w:rPr>
          <w:rFonts w:ascii="Arial" w:eastAsia="Calibri" w:hAnsi="Arial" w:cs="Arial"/>
          <w:sz w:val="24"/>
          <w:szCs w:val="24"/>
        </w:rPr>
      </w:pPr>
    </w:p>
    <w:p>
      <w:pPr>
        <w:ind w:left="720"/>
        <w:contextualSpacing/>
        <w:rPr>
          <w:rFonts w:ascii="Arial" w:eastAsia="Calibri" w:hAnsi="Arial" w:cs="Arial"/>
          <w:i/>
          <w:sz w:val="24"/>
          <w:szCs w:val="24"/>
        </w:rPr>
      </w:pPr>
      <w:r>
        <w:rPr>
          <w:rFonts w:ascii="Arial" w:eastAsia="Calibri" w:hAnsi="Arial" w:cs="Arial"/>
          <w:b/>
          <w:i/>
          <w:sz w:val="24"/>
          <w:szCs w:val="24"/>
        </w:rPr>
        <w:t>Arrivée de Monsieur CLOES</w:t>
      </w:r>
      <w:r>
        <w:rPr>
          <w:rFonts w:ascii="Arial" w:eastAsia="Calibri" w:hAnsi="Arial" w:cs="Arial"/>
          <w:i/>
          <w:sz w:val="24"/>
          <w:szCs w:val="24"/>
        </w:rPr>
        <w:t>.</w:t>
      </w:r>
    </w:p>
    <w:p>
      <w:pPr>
        <w:ind w:left="720"/>
        <w:contextualSpacing/>
        <w:rPr>
          <w:rFonts w:ascii="Arial" w:eastAsia="Calibri" w:hAnsi="Arial" w:cs="Arial"/>
          <w:sz w:val="24"/>
          <w:szCs w:val="24"/>
        </w:rPr>
      </w:pPr>
      <w:r>
        <w:rPr>
          <w:rFonts w:ascii="Arial" w:eastAsia="Calibri" w:hAnsi="Arial" w:cs="Arial"/>
          <w:sz w:val="24"/>
          <w:szCs w:val="24"/>
        </w:rPr>
        <w:t>Il répond point par point aux différentes remarques reçues. Celles-ci  résultant du mécontentement de plusieurs personnes concernées par la formation des cadres et l’obtention des cartes de coach. Il répond également aux questions posées par les membres de l’assemblée et spécialement celles de Mr DUBRU.</w:t>
      </w:r>
    </w:p>
    <w:p>
      <w:pPr>
        <w:ind w:left="720"/>
        <w:contextualSpacing/>
        <w:rPr>
          <w:rFonts w:ascii="Arial" w:eastAsia="Calibri" w:hAnsi="Arial" w:cs="Arial"/>
          <w:sz w:val="24"/>
          <w:szCs w:val="24"/>
        </w:rPr>
      </w:pPr>
      <w:r>
        <w:rPr>
          <w:rFonts w:ascii="Arial" w:eastAsia="Calibri" w:hAnsi="Arial" w:cs="Arial"/>
          <w:sz w:val="24"/>
          <w:szCs w:val="24"/>
        </w:rPr>
        <w:t>Après cet intermède, poursuite de l’ordre du jour de l’AG.</w:t>
      </w:r>
    </w:p>
    <w:p>
      <w:pPr>
        <w:ind w:left="720"/>
        <w:contextualSpacing/>
        <w:rPr>
          <w:rFonts w:ascii="Arial" w:eastAsia="Calibri" w:hAnsi="Arial" w:cs="Arial"/>
          <w:sz w:val="24"/>
          <w:szCs w:val="24"/>
        </w:rPr>
      </w:pPr>
    </w:p>
    <w:p>
      <w:pPr>
        <w:ind w:left="720"/>
        <w:contextualSpacing/>
        <w:rPr>
          <w:rFonts w:ascii="Arial" w:eastAsia="Calibri" w:hAnsi="Arial" w:cs="Arial"/>
          <w:sz w:val="24"/>
          <w:szCs w:val="24"/>
        </w:rPr>
      </w:pPr>
    </w:p>
    <w:p>
      <w:pPr>
        <w:numPr>
          <w:ilvl w:val="0"/>
          <w:numId w:val="6"/>
        </w:numPr>
        <w:contextualSpacing/>
        <w:rPr>
          <w:rFonts w:ascii="Arial" w:eastAsia="Calibri" w:hAnsi="Arial" w:cs="Arial"/>
          <w:b/>
          <w:sz w:val="24"/>
          <w:szCs w:val="24"/>
        </w:rPr>
      </w:pPr>
      <w:r>
        <w:rPr>
          <w:rFonts w:ascii="Arial" w:eastAsia="Calibri" w:hAnsi="Arial" w:cs="Arial"/>
          <w:b/>
          <w:sz w:val="24"/>
          <w:szCs w:val="24"/>
        </w:rPr>
        <w:t>Approbation du rapport d’activité 2016</w:t>
      </w:r>
    </w:p>
    <w:p>
      <w:pPr>
        <w:ind w:left="720"/>
        <w:contextualSpacing/>
        <w:rPr>
          <w:rFonts w:ascii="Arial" w:eastAsia="Calibri" w:hAnsi="Arial" w:cs="Arial"/>
          <w:b/>
          <w:sz w:val="24"/>
          <w:szCs w:val="24"/>
        </w:rPr>
      </w:pPr>
    </w:p>
    <w:p>
      <w:pPr>
        <w:ind w:left="720"/>
        <w:rPr>
          <w:rFonts w:ascii="Arial" w:eastAsia="Calibri" w:hAnsi="Arial" w:cs="Arial"/>
          <w:sz w:val="24"/>
          <w:szCs w:val="24"/>
        </w:rPr>
      </w:pPr>
      <w:r>
        <w:rPr>
          <w:rFonts w:ascii="Arial" w:eastAsia="Calibri" w:hAnsi="Arial" w:cs="Arial"/>
          <w:sz w:val="24"/>
          <w:szCs w:val="24"/>
        </w:rPr>
        <w:t>Lors des précédentes AG, le rapport d’activité 2016 avait été refusé car jugé incomplet.</w:t>
      </w:r>
    </w:p>
    <w:p>
      <w:pPr>
        <w:ind w:left="720"/>
        <w:rPr>
          <w:rFonts w:ascii="Arial" w:eastAsia="Calibri" w:hAnsi="Arial" w:cs="Arial"/>
          <w:sz w:val="24"/>
          <w:szCs w:val="24"/>
        </w:rPr>
      </w:pPr>
      <w:r>
        <w:rPr>
          <w:rFonts w:ascii="Arial" w:eastAsia="Calibri" w:hAnsi="Arial" w:cs="Arial"/>
          <w:sz w:val="24"/>
          <w:szCs w:val="24"/>
        </w:rPr>
        <w:t>La secrétaire présente le complément qu’elle a réalisé en suivant les 4 axes  demandés.</w:t>
      </w:r>
    </w:p>
    <w:p>
      <w:pPr>
        <w:ind w:left="720"/>
        <w:rPr>
          <w:rFonts w:ascii="Arial" w:eastAsia="Calibri" w:hAnsi="Arial" w:cs="Arial"/>
          <w:sz w:val="24"/>
          <w:szCs w:val="24"/>
        </w:rPr>
      </w:pPr>
      <w:r>
        <w:rPr>
          <w:rFonts w:ascii="Arial" w:eastAsia="Calibri" w:hAnsi="Arial" w:cs="Arial"/>
          <w:sz w:val="24"/>
          <w:szCs w:val="24"/>
        </w:rPr>
        <w:t>Aucune remarque émise,  le rapport d’activité 2016 est donc finalement  accepté à l’unanimité.</w:t>
      </w:r>
    </w:p>
    <w:p>
      <w:pPr>
        <w:numPr>
          <w:ilvl w:val="0"/>
          <w:numId w:val="6"/>
        </w:numPr>
        <w:contextualSpacing/>
        <w:rPr>
          <w:rFonts w:ascii="Arial" w:eastAsia="Calibri" w:hAnsi="Arial" w:cs="Arial"/>
          <w:b/>
          <w:sz w:val="24"/>
          <w:szCs w:val="24"/>
        </w:rPr>
      </w:pPr>
      <w:r>
        <w:rPr>
          <w:rFonts w:ascii="Arial" w:eastAsia="Calibri" w:hAnsi="Arial" w:cs="Arial"/>
          <w:b/>
          <w:sz w:val="24"/>
          <w:szCs w:val="24"/>
        </w:rPr>
        <w:t>Examen et vote des propositions de modification du ROI.</w:t>
      </w:r>
    </w:p>
    <w:p>
      <w:pPr>
        <w:ind w:left="720"/>
        <w:contextualSpacing/>
        <w:rPr>
          <w:rFonts w:ascii="Arial" w:eastAsia="Calibri" w:hAnsi="Arial" w:cs="Arial"/>
          <w:sz w:val="24"/>
          <w:szCs w:val="24"/>
        </w:rPr>
      </w:pPr>
      <w:r>
        <w:rPr>
          <w:rFonts w:ascii="Arial" w:eastAsia="Calibri" w:hAnsi="Arial" w:cs="Arial"/>
          <w:b/>
          <w:sz w:val="24"/>
          <w:szCs w:val="24"/>
        </w:rPr>
        <w:t xml:space="preserve">          </w:t>
      </w:r>
      <w:r>
        <w:rPr>
          <w:rFonts w:ascii="Arial" w:eastAsia="Calibri" w:hAnsi="Arial" w:cs="Arial"/>
          <w:sz w:val="24"/>
          <w:szCs w:val="24"/>
        </w:rPr>
        <w:t xml:space="preserve">Voir document en annexe </w:t>
      </w:r>
    </w:p>
    <w:p>
      <w:pPr>
        <w:ind w:left="720"/>
        <w:contextualSpacing/>
        <w:rPr>
          <w:rFonts w:ascii="Arial" w:eastAsia="Calibri" w:hAnsi="Arial" w:cs="Arial"/>
          <w:sz w:val="24"/>
          <w:szCs w:val="24"/>
        </w:rPr>
      </w:pPr>
    </w:p>
    <w:p>
      <w:pPr>
        <w:numPr>
          <w:ilvl w:val="0"/>
          <w:numId w:val="6"/>
        </w:numPr>
        <w:contextualSpacing/>
        <w:rPr>
          <w:rFonts w:ascii="Arial" w:eastAsia="Calibri" w:hAnsi="Arial" w:cs="Arial"/>
          <w:b/>
          <w:sz w:val="24"/>
          <w:szCs w:val="24"/>
        </w:rPr>
      </w:pPr>
      <w:r>
        <w:rPr>
          <w:rFonts w:ascii="Arial" w:eastAsia="Calibri" w:hAnsi="Arial" w:cs="Arial"/>
          <w:b/>
          <w:sz w:val="24"/>
          <w:szCs w:val="24"/>
        </w:rPr>
        <w:t>Commissions judiciaires</w:t>
      </w:r>
    </w:p>
    <w:p>
      <w:pPr>
        <w:ind w:left="720"/>
        <w:contextualSpacing/>
        <w:rPr>
          <w:rFonts w:ascii="Arial" w:eastAsia="Calibri" w:hAnsi="Arial" w:cs="Arial"/>
          <w:b/>
          <w:sz w:val="24"/>
          <w:szCs w:val="24"/>
        </w:rPr>
      </w:pPr>
    </w:p>
    <w:p>
      <w:pPr>
        <w:ind w:left="720"/>
        <w:contextualSpacing/>
        <w:rPr>
          <w:rFonts w:ascii="Arial" w:eastAsia="Calibri" w:hAnsi="Arial" w:cs="Arial"/>
          <w:sz w:val="24"/>
          <w:szCs w:val="24"/>
        </w:rPr>
      </w:pPr>
      <w:r>
        <w:rPr>
          <w:rFonts w:ascii="Arial" w:eastAsia="Calibri" w:hAnsi="Arial" w:cs="Arial"/>
          <w:sz w:val="24"/>
          <w:szCs w:val="24"/>
        </w:rPr>
        <w:t>Ce point est retiré.</w:t>
      </w:r>
    </w:p>
    <w:p>
      <w:pPr>
        <w:ind w:left="720"/>
        <w:contextualSpacing/>
        <w:rPr>
          <w:rFonts w:ascii="Arial" w:eastAsia="Calibri" w:hAnsi="Arial" w:cs="Arial"/>
          <w:sz w:val="24"/>
          <w:szCs w:val="24"/>
        </w:rPr>
      </w:pPr>
      <w:r>
        <w:rPr>
          <w:rFonts w:ascii="Arial" w:eastAsia="Calibri" w:hAnsi="Arial" w:cs="Arial"/>
          <w:sz w:val="24"/>
          <w:szCs w:val="24"/>
        </w:rPr>
        <w:t>Le retard pris par Volley Belgium pour mettre en place un parquet, nous oblige à postposer le vote pour les Commissions Judiciaires.</w:t>
      </w:r>
    </w:p>
    <w:p>
      <w:pPr>
        <w:ind w:left="720"/>
        <w:contextualSpacing/>
        <w:rPr>
          <w:rFonts w:ascii="Arial" w:eastAsia="Calibri" w:hAnsi="Arial" w:cs="Arial"/>
          <w:sz w:val="24"/>
          <w:szCs w:val="24"/>
        </w:rPr>
      </w:pPr>
    </w:p>
    <w:p>
      <w:pPr>
        <w:numPr>
          <w:ilvl w:val="0"/>
          <w:numId w:val="6"/>
        </w:numPr>
        <w:contextualSpacing/>
        <w:rPr>
          <w:rFonts w:ascii="Arial" w:eastAsia="Calibri" w:hAnsi="Arial" w:cs="Arial"/>
          <w:b/>
          <w:sz w:val="24"/>
          <w:szCs w:val="24"/>
        </w:rPr>
      </w:pPr>
      <w:r>
        <w:rPr>
          <w:rFonts w:ascii="Arial" w:eastAsia="Calibri" w:hAnsi="Arial" w:cs="Arial"/>
          <w:b/>
          <w:sz w:val="24"/>
          <w:szCs w:val="24"/>
        </w:rPr>
        <w:t>Interpellations.</w:t>
      </w:r>
    </w:p>
    <w:p>
      <w:pPr>
        <w:ind w:left="720"/>
        <w:contextualSpacing/>
        <w:rPr>
          <w:rFonts w:ascii="Arial" w:eastAsia="Calibri" w:hAnsi="Arial" w:cs="Arial"/>
          <w:b/>
          <w:sz w:val="24"/>
          <w:szCs w:val="24"/>
        </w:rPr>
      </w:pPr>
    </w:p>
    <w:p>
      <w:pPr>
        <w:numPr>
          <w:ilvl w:val="0"/>
          <w:numId w:val="7"/>
        </w:numPr>
        <w:contextualSpacing/>
        <w:rPr>
          <w:rFonts w:ascii="Arial" w:eastAsia="Calibri" w:hAnsi="Arial" w:cs="Arial"/>
          <w:sz w:val="24"/>
          <w:szCs w:val="24"/>
        </w:rPr>
      </w:pPr>
      <w:r>
        <w:rPr>
          <w:rFonts w:ascii="Arial" w:eastAsia="Calibri" w:hAnsi="Arial" w:cs="Arial"/>
          <w:sz w:val="24"/>
          <w:szCs w:val="24"/>
        </w:rPr>
        <w:t>Suite à la réception d’une suggestion émanant d’un club – Verviers Athénée VC – cette demande a été mise à l’ordre du jour par le CP Liège.</w:t>
      </w:r>
    </w:p>
    <w:p>
      <w:pPr>
        <w:ind w:left="1080"/>
        <w:contextualSpacing/>
        <w:rPr>
          <w:rFonts w:ascii="Arial" w:eastAsia="Calibri" w:hAnsi="Arial" w:cs="Arial"/>
          <w:sz w:val="24"/>
          <w:szCs w:val="24"/>
        </w:rPr>
      </w:pPr>
      <w:r>
        <w:rPr>
          <w:rFonts w:ascii="Arial" w:eastAsia="Calibri" w:hAnsi="Arial" w:cs="Arial"/>
          <w:sz w:val="24"/>
          <w:szCs w:val="24"/>
        </w:rPr>
        <w:t>Elle concerne la modification du règlement de compétition afin de fixer  à 16 ans l’âge minimum (au lieu de 18 ans actuellement) et ainsi de limiter les opportunités et de rétablir un certain équilibre entre tous les clubs.</w:t>
      </w:r>
    </w:p>
    <w:p>
      <w:pPr>
        <w:ind w:left="1080"/>
        <w:contextualSpacing/>
        <w:rPr>
          <w:rFonts w:ascii="Arial" w:eastAsia="Calibri" w:hAnsi="Arial" w:cs="Arial"/>
          <w:sz w:val="24"/>
          <w:szCs w:val="24"/>
        </w:rPr>
      </w:pPr>
      <w:r>
        <w:rPr>
          <w:rFonts w:ascii="Arial" w:eastAsia="Calibri" w:hAnsi="Arial" w:cs="Arial"/>
          <w:sz w:val="24"/>
          <w:szCs w:val="24"/>
        </w:rPr>
        <w:t>Cette AG ne peut donner aucune suite à cette demande et il est conseillé au club ou  au CP de faire une proposition de modification pour une prochaine A.G.</w:t>
      </w:r>
    </w:p>
    <w:p>
      <w:pPr>
        <w:ind w:left="720"/>
        <w:contextualSpacing/>
        <w:rPr>
          <w:rFonts w:ascii="Arial" w:eastAsia="Calibri" w:hAnsi="Arial" w:cs="Arial"/>
          <w:sz w:val="24"/>
          <w:szCs w:val="24"/>
        </w:rPr>
      </w:pPr>
      <w:r>
        <w:rPr>
          <w:rFonts w:ascii="Arial" w:eastAsia="Calibri" w:hAnsi="Arial" w:cs="Arial"/>
          <w:sz w:val="24"/>
          <w:szCs w:val="24"/>
        </w:rPr>
        <w:t>P. ACHTEN prend acte de cette proposition et transmettra au club de Verviers Athénée VC.</w:t>
      </w:r>
    </w:p>
    <w:p>
      <w:pPr>
        <w:ind w:left="720"/>
        <w:contextualSpacing/>
        <w:rPr>
          <w:rFonts w:ascii="Arial" w:eastAsia="Calibri" w:hAnsi="Arial" w:cs="Arial"/>
          <w:sz w:val="24"/>
          <w:szCs w:val="24"/>
        </w:rPr>
      </w:pPr>
    </w:p>
    <w:p>
      <w:pPr>
        <w:numPr>
          <w:ilvl w:val="0"/>
          <w:numId w:val="7"/>
        </w:numPr>
        <w:contextualSpacing/>
        <w:rPr>
          <w:rFonts w:ascii="Arial" w:eastAsia="Calibri" w:hAnsi="Arial" w:cs="Arial"/>
          <w:sz w:val="24"/>
          <w:szCs w:val="24"/>
        </w:rPr>
      </w:pPr>
      <w:r>
        <w:rPr>
          <w:rFonts w:ascii="Arial" w:eastAsia="Calibri" w:hAnsi="Arial" w:cs="Arial"/>
          <w:sz w:val="24"/>
          <w:szCs w:val="24"/>
        </w:rPr>
        <w:lastRenderedPageBreak/>
        <w:t>Mr JANS a fait une interpellation en application de l’art. 1060 des ROI. Celle-ci s’adressait en premier lieu au Président du CA, en second lieu à la Secrétaire du CA et en troisième lieu aux membres du CA.  Cette interpellation a été envoyée par recommandée en date du 16/05/2018.</w:t>
      </w:r>
    </w:p>
    <w:p>
      <w:pPr>
        <w:ind w:left="1440"/>
        <w:contextualSpacing/>
        <w:rPr>
          <w:rFonts w:ascii="Arial" w:eastAsia="Calibri" w:hAnsi="Arial" w:cs="Arial"/>
          <w:sz w:val="24"/>
          <w:szCs w:val="24"/>
        </w:rPr>
      </w:pPr>
      <w:r>
        <w:rPr>
          <w:rFonts w:ascii="Arial" w:eastAsia="Calibri" w:hAnsi="Arial" w:cs="Arial"/>
          <w:b/>
          <w:sz w:val="24"/>
          <w:szCs w:val="24"/>
          <w:u w:val="single"/>
        </w:rPr>
        <w:t>Objet</w:t>
      </w:r>
      <w:r>
        <w:rPr>
          <w:rFonts w:ascii="Arial" w:eastAsia="Calibri" w:hAnsi="Arial" w:cs="Arial"/>
          <w:sz w:val="24"/>
          <w:szCs w:val="24"/>
        </w:rPr>
        <w:t> : diverses remarques concernant AG du 14/4/2018, AG de Janvier 2048, les réunions de CA, les Commissions Judiciaires en autres.</w:t>
      </w:r>
    </w:p>
    <w:p>
      <w:pPr>
        <w:ind w:left="1440"/>
        <w:contextualSpacing/>
        <w:rPr>
          <w:rFonts w:ascii="Arial" w:eastAsia="Calibri" w:hAnsi="Arial" w:cs="Arial"/>
          <w:sz w:val="24"/>
          <w:szCs w:val="24"/>
        </w:rPr>
      </w:pPr>
      <w:r>
        <w:rPr>
          <w:rFonts w:ascii="Arial" w:eastAsia="Calibri" w:hAnsi="Arial" w:cs="Arial"/>
          <w:sz w:val="24"/>
          <w:szCs w:val="24"/>
        </w:rPr>
        <w:t xml:space="preserve">Il estime ne pas avoir reçu de réponse à toutes ses demandes. </w:t>
      </w:r>
    </w:p>
    <w:p>
      <w:pPr>
        <w:ind w:left="1440"/>
        <w:contextualSpacing/>
        <w:rPr>
          <w:rFonts w:ascii="Arial" w:eastAsia="Calibri" w:hAnsi="Arial" w:cs="Arial"/>
          <w:sz w:val="24"/>
          <w:szCs w:val="24"/>
        </w:rPr>
      </w:pPr>
      <w:r>
        <w:rPr>
          <w:rFonts w:ascii="Arial" w:eastAsia="Calibri" w:hAnsi="Arial" w:cs="Arial"/>
          <w:sz w:val="24"/>
          <w:szCs w:val="24"/>
        </w:rPr>
        <w:t xml:space="preserve">Mr DULON lui redit que concernant les Commissions Judiciaires, les membres ont été reconduits dans leur fonction lors de la dernière AG et que toutes les autres réponses se trouvent dans son mail du 17 juin. </w:t>
      </w:r>
    </w:p>
    <w:p>
      <w:pPr>
        <w:ind w:left="1440"/>
        <w:contextualSpacing/>
        <w:rPr>
          <w:rFonts w:ascii="Arial" w:eastAsia="Calibri" w:hAnsi="Arial" w:cs="Arial"/>
          <w:sz w:val="24"/>
          <w:szCs w:val="24"/>
        </w:rPr>
      </w:pPr>
      <w:r>
        <w:rPr>
          <w:rFonts w:ascii="Arial" w:eastAsia="Calibri" w:hAnsi="Arial" w:cs="Arial"/>
          <w:sz w:val="24"/>
          <w:szCs w:val="24"/>
        </w:rPr>
        <w:t>Mr VAN DAELE rappelle également que pour l’approbation des comptes et bilans de la dernière AG, une firme  fiduciaire avait  remis un rapport après vérification.</w:t>
      </w:r>
    </w:p>
    <w:p>
      <w:pPr>
        <w:ind w:left="1440"/>
        <w:contextualSpacing/>
        <w:rPr>
          <w:rFonts w:ascii="Arial" w:eastAsia="Calibri" w:hAnsi="Arial" w:cs="Arial"/>
          <w:sz w:val="24"/>
          <w:szCs w:val="24"/>
        </w:rPr>
      </w:pPr>
      <w:r>
        <w:rPr>
          <w:rFonts w:ascii="Arial" w:eastAsia="Calibri" w:hAnsi="Arial" w:cs="Arial"/>
          <w:sz w:val="24"/>
          <w:szCs w:val="24"/>
        </w:rPr>
        <w:t>Mr JANS n’étant toujours pas satisfait des réponses reçues, il  évoque de faire une demande de motion d’ordre et de de demander un vote de méfiance.</w:t>
      </w:r>
    </w:p>
    <w:p>
      <w:pPr>
        <w:ind w:left="1440"/>
        <w:contextualSpacing/>
        <w:rPr>
          <w:rFonts w:ascii="Arial" w:eastAsia="Calibri" w:hAnsi="Arial" w:cs="Arial"/>
          <w:sz w:val="24"/>
          <w:szCs w:val="24"/>
        </w:rPr>
      </w:pPr>
      <w:r>
        <w:rPr>
          <w:rFonts w:ascii="Arial" w:eastAsia="Calibri" w:hAnsi="Arial" w:cs="Arial"/>
          <w:sz w:val="24"/>
          <w:szCs w:val="24"/>
        </w:rPr>
        <w:t>Le président rétorque sa demande toutefois, il lui demande de clarifier</w:t>
      </w:r>
    </w:p>
    <w:p>
      <w:pPr>
        <w:ind w:left="1440"/>
        <w:contextualSpacing/>
        <w:rPr>
          <w:rFonts w:ascii="Arial" w:eastAsia="Calibri" w:hAnsi="Arial" w:cs="Arial"/>
          <w:sz w:val="24"/>
          <w:szCs w:val="24"/>
        </w:rPr>
      </w:pPr>
      <w:r>
        <w:rPr>
          <w:rFonts w:ascii="Arial" w:eastAsia="Calibri" w:hAnsi="Arial" w:cs="Arial"/>
          <w:sz w:val="24"/>
          <w:szCs w:val="24"/>
        </w:rPr>
        <w:t>l’objet et les personnes concernées.</w:t>
      </w:r>
    </w:p>
    <w:p>
      <w:pPr>
        <w:ind w:left="1440"/>
        <w:contextualSpacing/>
        <w:rPr>
          <w:rFonts w:ascii="Arial" w:eastAsia="Calibri" w:hAnsi="Arial" w:cs="Arial"/>
          <w:sz w:val="24"/>
          <w:szCs w:val="24"/>
        </w:rPr>
      </w:pPr>
      <w:r>
        <w:rPr>
          <w:rFonts w:ascii="Arial" w:eastAsia="Calibri" w:hAnsi="Arial" w:cs="Arial"/>
          <w:sz w:val="24"/>
          <w:szCs w:val="24"/>
        </w:rPr>
        <w:t>Mr JANS  retire sa demande, néanmoins il  se montre mécontent</w:t>
      </w:r>
    </w:p>
    <w:p>
      <w:pPr>
        <w:ind w:left="1440"/>
        <w:contextualSpacing/>
        <w:rPr>
          <w:rFonts w:ascii="Arial" w:eastAsia="Calibri" w:hAnsi="Arial" w:cs="Arial"/>
          <w:sz w:val="24"/>
          <w:szCs w:val="24"/>
        </w:rPr>
      </w:pPr>
      <w:r>
        <w:rPr>
          <w:rFonts w:ascii="Arial" w:eastAsia="Calibri" w:hAnsi="Arial" w:cs="Arial"/>
          <w:sz w:val="24"/>
          <w:szCs w:val="24"/>
        </w:rPr>
        <w:t xml:space="preserve"> vis-à-vis du fonctionnement de l’ASBL et des réponses reçues.</w:t>
      </w:r>
    </w:p>
    <w:p>
      <w:pPr>
        <w:ind w:left="1440"/>
        <w:contextualSpacing/>
        <w:rPr>
          <w:rFonts w:ascii="Arial" w:eastAsia="Calibri" w:hAnsi="Arial" w:cs="Arial"/>
          <w:sz w:val="24"/>
          <w:szCs w:val="24"/>
        </w:rPr>
      </w:pPr>
    </w:p>
    <w:p>
      <w:pPr>
        <w:ind w:left="1440"/>
        <w:contextualSpacing/>
        <w:rPr>
          <w:rFonts w:ascii="Arial" w:eastAsia="Calibri" w:hAnsi="Arial" w:cs="Arial"/>
          <w:sz w:val="24"/>
          <w:szCs w:val="24"/>
        </w:rPr>
      </w:pPr>
    </w:p>
    <w:p>
      <w:pPr>
        <w:ind w:left="1440"/>
        <w:contextualSpacing/>
        <w:rPr>
          <w:rFonts w:ascii="Arial" w:eastAsia="Calibri" w:hAnsi="Arial" w:cs="Arial"/>
          <w:sz w:val="24"/>
          <w:szCs w:val="24"/>
        </w:rPr>
      </w:pPr>
    </w:p>
    <w:p>
      <w:pPr>
        <w:ind w:left="1440"/>
        <w:contextualSpacing/>
        <w:rPr>
          <w:rFonts w:ascii="Arial" w:eastAsia="Calibri" w:hAnsi="Arial" w:cs="Arial"/>
          <w:sz w:val="24"/>
          <w:szCs w:val="24"/>
        </w:rPr>
      </w:pPr>
    </w:p>
    <w:p>
      <w:pPr>
        <w:ind w:left="1440"/>
        <w:contextualSpacing/>
        <w:rPr>
          <w:rFonts w:ascii="Arial" w:eastAsia="Calibri" w:hAnsi="Arial" w:cs="Arial"/>
          <w:sz w:val="24"/>
          <w:szCs w:val="24"/>
        </w:rPr>
      </w:pPr>
      <w:r>
        <w:rPr>
          <w:rFonts w:ascii="Arial" w:eastAsia="Calibri" w:hAnsi="Arial" w:cs="Arial"/>
          <w:sz w:val="24"/>
          <w:szCs w:val="24"/>
        </w:rPr>
        <w:t>La Secrétaire FVWB</w:t>
      </w:r>
    </w:p>
    <w:p>
      <w:pPr>
        <w:ind w:left="1440"/>
        <w:contextualSpacing/>
        <w:rPr>
          <w:rFonts w:ascii="Arial" w:eastAsia="Calibri" w:hAnsi="Arial" w:cs="Arial"/>
          <w:sz w:val="24"/>
          <w:szCs w:val="24"/>
        </w:rPr>
      </w:pPr>
    </w:p>
    <w:p>
      <w:pPr>
        <w:ind w:left="1440"/>
        <w:contextualSpacing/>
        <w:rPr>
          <w:rFonts w:ascii="Arial" w:eastAsia="Calibri" w:hAnsi="Arial" w:cs="Arial"/>
          <w:sz w:val="24"/>
          <w:szCs w:val="24"/>
        </w:rPr>
      </w:pPr>
      <w:r>
        <w:rPr>
          <w:rFonts w:ascii="Arial" w:eastAsia="Calibri" w:hAnsi="Arial" w:cs="Arial"/>
          <w:sz w:val="24"/>
          <w:szCs w:val="24"/>
        </w:rPr>
        <w:t>A.M HABETS</w:t>
      </w:r>
    </w:p>
    <w:p>
      <w:pPr>
        <w:ind w:left="720"/>
        <w:contextualSpacing/>
        <w:rPr>
          <w:rFonts w:ascii="Arial" w:eastAsia="Calibri" w:hAnsi="Arial" w:cs="Arial"/>
          <w:sz w:val="24"/>
          <w:szCs w:val="24"/>
        </w:rPr>
      </w:pPr>
    </w:p>
    <w:p>
      <w:pPr>
        <w:ind w:left="720"/>
        <w:contextualSpacing/>
        <w:rPr>
          <w:rFonts w:ascii="Arial" w:eastAsia="Calibri" w:hAnsi="Arial" w:cs="Arial"/>
          <w:sz w:val="24"/>
          <w:szCs w:val="24"/>
        </w:rPr>
      </w:pPr>
    </w:p>
    <w:p>
      <w:pPr>
        <w:pStyle w:val="Paragraphedeliste"/>
        <w:ind w:left="567"/>
        <w:rPr>
          <w:rFonts w:ascii="Arial" w:hAnsi="Arial" w:cs="Arial"/>
          <w:sz w:val="24"/>
          <w:szCs w:val="24"/>
        </w:rPr>
      </w:pPr>
    </w:p>
    <w:p>
      <w:pPr>
        <w:pStyle w:val="Paragraphedeliste"/>
        <w:ind w:left="567"/>
        <w:rPr>
          <w:rFonts w:ascii="Arial" w:hAnsi="Arial" w:cs="Arial"/>
          <w:sz w:val="24"/>
          <w:szCs w:val="24"/>
        </w:rPr>
      </w:pPr>
    </w:p>
    <w:sectPr>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20" w:footer="720" w:gutter="0"/>
      <w:cols w:space="30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108795"/>
      <w:docPartObj>
        <w:docPartGallery w:val="Page Numbers (Top of Page)"/>
        <w:docPartUnique/>
      </w:docPartObj>
    </w:sdtPr>
    <w:sdtContent>
      <w:p>
        <w:pPr>
          <w:pStyle w:val="En-tte"/>
          <w:jc w:val="right"/>
        </w:pPr>
        <w:r>
          <w:fldChar w:fldCharType="begin"/>
        </w:r>
        <w:r>
          <w:instrText>PAGE   \* MERGEFORMAT</w:instrText>
        </w:r>
        <w:r>
          <w:fldChar w:fldCharType="separate"/>
        </w:r>
        <w:r>
          <w:rPr>
            <w:noProof/>
            <w:lang w:val="fr-FR"/>
          </w:rPr>
          <w:t>2</w:t>
        </w:r>
        <w:r>
          <w:fldChar w:fldCharType="end"/>
        </w:r>
      </w:p>
    </w:sdtContent>
  </w:sdt>
  <w:p>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F62CF"/>
    <w:multiLevelType w:val="hybridMultilevel"/>
    <w:tmpl w:val="742AD17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25EA3090"/>
    <w:multiLevelType w:val="hybridMultilevel"/>
    <w:tmpl w:val="762CD03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3BA2A38"/>
    <w:multiLevelType w:val="hybridMultilevel"/>
    <w:tmpl w:val="C0EA88CC"/>
    <w:lvl w:ilvl="0" w:tplc="D0F04474">
      <w:start w:val="1"/>
      <w:numFmt w:val="bullet"/>
      <w:lvlText w:val=""/>
      <w:lvlJc w:val="left"/>
      <w:pPr>
        <w:ind w:left="567" w:hanging="207"/>
      </w:pPr>
      <w:rPr>
        <w:rFonts w:ascii="Symbol" w:hAnsi="Symbol" w:hint="default"/>
      </w:rPr>
    </w:lvl>
    <w:lvl w:ilvl="1" w:tplc="47B2EBFC">
      <w:start w:val="1"/>
      <w:numFmt w:val="bullet"/>
      <w:lvlText w:val="o"/>
      <w:lvlJc w:val="left"/>
      <w:pPr>
        <w:ind w:left="1247" w:hanging="340"/>
      </w:pPr>
      <w:rPr>
        <w:rFonts w:ascii="Courier New" w:hAnsi="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43F56333"/>
    <w:multiLevelType w:val="hybridMultilevel"/>
    <w:tmpl w:val="1C289C32"/>
    <w:lvl w:ilvl="0" w:tplc="5F6E6E68">
      <w:start w:val="1"/>
      <w:numFmt w:val="decimal"/>
      <w:lvlText w:val="%1."/>
      <w:lvlJc w:val="left"/>
      <w:pPr>
        <w:ind w:left="397" w:hanging="284"/>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AEF3F9B"/>
    <w:multiLevelType w:val="hybridMultilevel"/>
    <w:tmpl w:val="AE4E569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687B7CCC"/>
    <w:multiLevelType w:val="hybridMultilevel"/>
    <w:tmpl w:val="92A0AE8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6" w15:restartNumberingAfterBreak="0">
    <w:nsid w:val="71B907CF"/>
    <w:multiLevelType w:val="hybridMultilevel"/>
    <w:tmpl w:val="036471FA"/>
    <w:lvl w:ilvl="0" w:tplc="080C0001">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D1CE2-E7EC-4D68-BDD5-11C0B754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Theme="minorHAnsi" w:hAnsi="Palatino Linotype"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14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ri par titre"/>
</file>

<file path=customXml/itemProps1.xml><?xml version="1.0" encoding="utf-8"?>
<ds:datastoreItem xmlns:ds="http://schemas.openxmlformats.org/officeDocument/2006/customXml" ds:itemID="{89E1A36A-5078-4A4A-B367-97F3E4ADF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5066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Marie</dc:creator>
  <cp:lastModifiedBy>HABETS Anne-Marie</cp:lastModifiedBy>
  <cp:revision>2</cp:revision>
  <cp:lastPrinted>2018-06-25T10:47:00Z</cp:lastPrinted>
  <dcterms:created xsi:type="dcterms:W3CDTF">2018-06-28T11:24:00Z</dcterms:created>
  <dcterms:modified xsi:type="dcterms:W3CDTF">2018-06-28T11:24:00Z</dcterms:modified>
</cp:coreProperties>
</file>